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95B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95B76" w:rsidRDefault="00B95B7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95B76" w:rsidRDefault="00B95B7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95B76" w:rsidRDefault="00B95B7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r>
              <w:t>Наказ / розпорядчий документ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r>
              <w:t>Погребищенська міська рада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ind w:left="60"/>
              <w:jc w:val="center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r>
              <w:t>28.09.2021 р. № 176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32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95B76" w:rsidRDefault="00B95B7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rPr>
                <w:b/>
              </w:rPr>
              <w:t>0112144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t>2144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t xml:space="preserve">  0763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  <w:jc w:val="both"/>
            </w:pPr>
            <w:r>
              <w:t>Централізовані заходи з лікування хворих на цукровий та нецукровий діабет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95B76" w:rsidRDefault="00C45C5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573191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573191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t>Бюджетний кодекс України від 08.07.2010 року № 2456-VI (зі змінами та доповненнями);</w:t>
            </w:r>
            <w:r>
              <w:br/>
              <w:t>Наказ Міністерства фінансів України від 02.08.2010 року "</w:t>
            </w:r>
            <w:r>
              <w:t>Про затвердження основних підходів до запровадження програмно-цільового методу складання та виконання місцевих бюджетів" із змінами від 30.09.2016 року №860 (на зміну наказу МФУ від 09.07.2010 року №679)</w:t>
            </w:r>
            <w:r>
              <w:br/>
              <w:t>Розпорядження міського голови Погребищенської місько</w:t>
            </w:r>
            <w:r>
              <w:t>ї ради від 07.05.2021 року №104</w:t>
            </w:r>
            <w:r>
              <w:br/>
              <w:t>Рішення 9 сесії Погребищенської міської ради 8 скликання від 18 травня 2021 року №85-9-8/671</w:t>
            </w:r>
            <w:r>
              <w:br/>
              <w:t>Рішення виконавчого комітету  Погребищенської міської ради від 17 червня 2021 року №88</w:t>
            </w:r>
            <w:r>
              <w:br/>
              <w:t>Рішення виконавчого комітету  Погребищенсько</w:t>
            </w:r>
            <w:r>
              <w:t>ї міської ради від 15 липня 2021 року №139</w:t>
            </w:r>
            <w:r>
              <w:br/>
              <w:t>Рішення виконавчого комітету  Погребищенської міської ради від 21 вересня 2021 року №291</w:t>
            </w:r>
            <w:r>
              <w:br/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95B76" w:rsidRDefault="00B95B7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5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Забезпечення доступності лікарських засобів для лікування хворих на цукровий діабет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5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B95B76" w:rsidRDefault="00C45C5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t>Забезпечення лікування хворих на цукровий та нецукровий діабет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5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</w:pPr>
            <w:r>
              <w:t>Забезпечення хворих на цукровий діабет препаратами інсуліну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5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Відшкодування коштів за інсулін хворим на цукровий діабет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573 191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573 191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rPr>
                <w:b/>
              </w:rPr>
              <w:t>573 191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rPr>
                <w:b/>
              </w:rPr>
              <w:t>573 191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5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B95B7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B95B7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B95B76">
            <w:pPr>
              <w:ind w:right="60"/>
              <w:jc w:val="right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Виплати на забезпечення медикаментами хворих на цукровий діабет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573 191,00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573 191,00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Кількість хворих на цукровий діабет, що забезпечуються препаратами інсуліну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реєстр інсулінозалежних хворих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117,00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117,00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Виплати на забезпечення медикаментами одного хворого на цукровий діабет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розрахунковий показник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4 899,00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4 899,00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5B76" w:rsidRDefault="00C45C5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5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95B76" w:rsidRDefault="00B95B7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B95B7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Динаміка збільшення у плановому періоді відповідно до фактичного показника попереднього періоду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left="60"/>
            </w:pPr>
            <w:r>
              <w:t>розрахунковий показник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t>Сергій ВОЛИНСЬКИЙ</w:t>
            </w: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76" w:rsidRDefault="00C45C5B">
            <w:r>
              <w:t>Олександр НЕДОШОВЕНКО</w:t>
            </w: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95B76" w:rsidRDefault="00C45C5B">
            <w:r>
              <w:rPr>
                <w:b/>
              </w:rPr>
              <w:t>28.09.2021 р.</w:t>
            </w: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  <w:tr w:rsidR="00B95B7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76" w:rsidRDefault="00C45C5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1800" w:type="dxa"/>
          </w:tcPr>
          <w:p w:rsidR="00B95B76" w:rsidRDefault="00B95B76">
            <w:pPr>
              <w:pStyle w:val="EMPTYCELLSTYLE"/>
            </w:pPr>
          </w:p>
        </w:tc>
        <w:tc>
          <w:tcPr>
            <w:tcW w:w="400" w:type="dxa"/>
          </w:tcPr>
          <w:p w:rsidR="00B95B76" w:rsidRDefault="00B95B76">
            <w:pPr>
              <w:pStyle w:val="EMPTYCELLSTYLE"/>
            </w:pPr>
          </w:p>
        </w:tc>
      </w:tr>
    </w:tbl>
    <w:p w:rsidR="00000000" w:rsidRDefault="00C45C5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B76"/>
    <w:rsid w:val="00B95B76"/>
    <w:rsid w:val="00C4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2828</Words>
  <Characters>1613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2021-11-01T13:07:00Z</dcterms:created>
  <dcterms:modified xsi:type="dcterms:W3CDTF">2021-11-01T13:07:00Z</dcterms:modified>
</cp:coreProperties>
</file>